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9D6" w14:textId="0AD08A99" w:rsidR="00AD2AB6" w:rsidRPr="00AD2AB6" w:rsidRDefault="00AD2AB6" w:rsidP="00AD2AB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0061718" w14:textId="77777777" w:rsidR="00AD2AB6" w:rsidRPr="00AD2AB6" w:rsidRDefault="00AD2AB6" w:rsidP="00AD2AB6"/>
    <w:p w14:paraId="1F99C122" w14:textId="77777777" w:rsidR="004E0FEE" w:rsidRDefault="004E0FEE">
      <w:pPr>
        <w:ind w:left="360"/>
        <w:jc w:val="center"/>
        <w:rPr>
          <w:b/>
          <w:bCs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2"/>
            </w:rPr>
            <w:t>TALLMADGE</w:t>
          </w:r>
        </w:smartTag>
      </w:smartTag>
      <w:r>
        <w:rPr>
          <w:b/>
          <w:bCs/>
          <w:sz w:val="22"/>
        </w:rPr>
        <w:t xml:space="preserve"> CHARTER TOWNSHIP BOARD</w:t>
      </w:r>
      <w:r w:rsidR="004573A4">
        <w:rPr>
          <w:b/>
          <w:bCs/>
          <w:sz w:val="22"/>
        </w:rPr>
        <w:t xml:space="preserve"> </w:t>
      </w:r>
    </w:p>
    <w:p w14:paraId="68930034" w14:textId="23E9AB83" w:rsidR="00E06E7F" w:rsidRDefault="001F5AD1" w:rsidP="00E06E7F">
      <w:pPr>
        <w:pStyle w:val="Heading7"/>
        <w:rPr>
          <w:sz w:val="22"/>
        </w:rPr>
      </w:pPr>
      <w:r>
        <w:t xml:space="preserve">TUESDAY </w:t>
      </w:r>
      <w:r w:rsidR="003C0AF4">
        <w:t>AUGUST 12,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12F977E8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>CALL TO ORDER – Prayer and the Pledge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1E62220B" w:rsidR="00D4369C" w:rsidRDefault="00456139" w:rsidP="0067768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676168">
        <w:rPr>
          <w:sz w:val="24"/>
          <w:szCs w:val="24"/>
        </w:rPr>
        <w:t>f</w:t>
      </w:r>
      <w:r w:rsidR="002A6A8F">
        <w:rPr>
          <w:sz w:val="24"/>
          <w:szCs w:val="24"/>
        </w:rPr>
        <w:t xml:space="preserve"> the minutes of</w:t>
      </w:r>
      <w:r w:rsidR="009F40E1">
        <w:rPr>
          <w:sz w:val="24"/>
          <w:szCs w:val="24"/>
        </w:rPr>
        <w:t xml:space="preserve"> </w:t>
      </w:r>
      <w:r w:rsidR="003C0AF4">
        <w:rPr>
          <w:sz w:val="24"/>
          <w:szCs w:val="24"/>
        </w:rPr>
        <w:t>July 8</w:t>
      </w:r>
      <w:r w:rsidR="005B600D">
        <w:rPr>
          <w:sz w:val="24"/>
          <w:szCs w:val="24"/>
        </w:rPr>
        <w:t>, 2025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67768C">
        <w:rPr>
          <w:sz w:val="24"/>
          <w:szCs w:val="24"/>
        </w:rPr>
        <w:t xml:space="preserve"> and </w:t>
      </w:r>
      <w:proofErr w:type="gramStart"/>
      <w:r w:rsidR="0067768C">
        <w:rPr>
          <w:sz w:val="24"/>
          <w:szCs w:val="24"/>
        </w:rPr>
        <w:t>to approve</w:t>
      </w:r>
      <w:proofErr w:type="gramEnd"/>
      <w:r w:rsidR="00484B0F">
        <w:rPr>
          <w:sz w:val="24"/>
          <w:szCs w:val="24"/>
        </w:rPr>
        <w:t xml:space="preserve">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3C0AF4">
        <w:rPr>
          <w:sz w:val="24"/>
          <w:szCs w:val="24"/>
        </w:rPr>
        <w:t xml:space="preserve">August </w:t>
      </w:r>
      <w:r w:rsidR="00A82267">
        <w:rPr>
          <w:sz w:val="24"/>
          <w:szCs w:val="24"/>
        </w:rPr>
        <w:t>of 202</w:t>
      </w:r>
      <w:r w:rsidR="00C402C1">
        <w:rPr>
          <w:sz w:val="24"/>
          <w:szCs w:val="24"/>
        </w:rPr>
        <w:t>5</w:t>
      </w:r>
      <w:r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to </w:t>
      </w:r>
      <w:r w:rsidR="0067768C">
        <w:rPr>
          <w:sz w:val="24"/>
          <w:szCs w:val="24"/>
        </w:rPr>
        <w:t>accept</w:t>
      </w:r>
      <w:proofErr w:type="gramEnd"/>
      <w:r w:rsidR="0067768C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>
        <w:rPr>
          <w:sz w:val="24"/>
          <w:szCs w:val="24"/>
        </w:rPr>
        <w:t xml:space="preserve"> and correspondence if any.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00F38863" w14:textId="43FF0D1F" w:rsidR="003F18C1" w:rsidRDefault="00C822A7" w:rsidP="00556A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652B5C">
        <w:rPr>
          <w:sz w:val="24"/>
          <w:szCs w:val="24"/>
        </w:rPr>
        <w:t xml:space="preserve">All participants must identify themselves and address all comments to the </w:t>
      </w:r>
    </w:p>
    <w:p w14:paraId="27BF7621" w14:textId="436A63B6" w:rsidR="003F18C1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Board</w:t>
      </w:r>
      <w:r w:rsidR="002E31A9">
        <w:rPr>
          <w:sz w:val="24"/>
          <w:szCs w:val="24"/>
        </w:rPr>
        <w:t xml:space="preserve">. </w:t>
      </w:r>
      <w:r w:rsidR="00652B5C">
        <w:rPr>
          <w:sz w:val="24"/>
          <w:szCs w:val="24"/>
        </w:rPr>
        <w:t xml:space="preserve">At </w:t>
      </w:r>
      <w:r w:rsidR="0014567A">
        <w:rPr>
          <w:sz w:val="24"/>
          <w:szCs w:val="24"/>
        </w:rPr>
        <w:t>times,</w:t>
      </w:r>
      <w:r w:rsidR="00652B5C">
        <w:rPr>
          <w:sz w:val="24"/>
          <w:szCs w:val="24"/>
        </w:rPr>
        <w:t xml:space="preserve"> public participation may be limited and/or allowed in </w:t>
      </w:r>
    </w:p>
    <w:p w14:paraId="3AAC612F" w14:textId="41CA2006" w:rsidR="00C4770E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c</w:t>
      </w:r>
      <w:r w:rsidR="00F945E3">
        <w:rPr>
          <w:sz w:val="24"/>
          <w:szCs w:val="24"/>
        </w:rPr>
        <w:t>onjunction with agenda items</w:t>
      </w:r>
      <w:r w:rsidR="002E31A9">
        <w:rPr>
          <w:sz w:val="24"/>
          <w:szCs w:val="24"/>
        </w:rPr>
        <w:t xml:space="preserve">. </w:t>
      </w:r>
      <w:r w:rsidR="00F945E3">
        <w:rPr>
          <w:sz w:val="24"/>
          <w:szCs w:val="24"/>
        </w:rPr>
        <w:t xml:space="preserve">Please keep comments </w:t>
      </w:r>
      <w:r w:rsidR="0072065C">
        <w:rPr>
          <w:sz w:val="24"/>
          <w:szCs w:val="24"/>
        </w:rPr>
        <w:t>to</w:t>
      </w:r>
      <w:r w:rsidR="00F945E3">
        <w:rPr>
          <w:sz w:val="24"/>
          <w:szCs w:val="24"/>
        </w:rPr>
        <w:t xml:space="preserve"> three minutes.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77777777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26D05E3F" w14:textId="77777777" w:rsidR="001F5AD1" w:rsidRDefault="001F5AD1" w:rsidP="00CD0A90">
      <w:pPr>
        <w:rPr>
          <w:b/>
          <w:sz w:val="24"/>
          <w:szCs w:val="24"/>
        </w:rPr>
      </w:pPr>
    </w:p>
    <w:p w14:paraId="48AA3281" w14:textId="7FBAF5DE" w:rsidR="00256970" w:rsidRDefault="003C0AF4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SECOND</w:t>
      </w:r>
      <w:r w:rsidR="001A7EE6">
        <w:rPr>
          <w:b/>
          <w:sz w:val="24"/>
          <w:szCs w:val="24"/>
        </w:rPr>
        <w:t xml:space="preserve"> READING- </w:t>
      </w:r>
      <w:r w:rsidR="00256970">
        <w:rPr>
          <w:b/>
          <w:sz w:val="24"/>
          <w:szCs w:val="24"/>
        </w:rPr>
        <w:t>PATHWAY TEXT AMENDMENT</w:t>
      </w:r>
      <w:r w:rsidR="001A7EE6">
        <w:rPr>
          <w:b/>
          <w:sz w:val="24"/>
          <w:szCs w:val="24"/>
        </w:rPr>
        <w:t xml:space="preserve">- </w:t>
      </w:r>
      <w:r w:rsidR="001A7EE6" w:rsidRPr="00433B22">
        <w:rPr>
          <w:bCs/>
          <w:sz w:val="24"/>
          <w:szCs w:val="24"/>
        </w:rPr>
        <w:t>Non-Motorized Pathways of the Tallmadge Township Zoning Ordinance (TCTZO)</w:t>
      </w:r>
      <w:r w:rsidR="00433B22">
        <w:rPr>
          <w:bCs/>
          <w:sz w:val="24"/>
          <w:szCs w:val="24"/>
        </w:rPr>
        <w:t>.  The amendment seeks to remove the pay in lieu of options where pathways are required by TCTZO.</w:t>
      </w:r>
    </w:p>
    <w:p w14:paraId="73C29952" w14:textId="6FFBB778" w:rsidR="003C0AF4" w:rsidRDefault="003C0AF4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LEVERETTE ST CHIP SEAL- </w:t>
      </w:r>
      <w:r w:rsidRPr="003C0AF4">
        <w:rPr>
          <w:bCs/>
          <w:sz w:val="24"/>
          <w:szCs w:val="24"/>
        </w:rPr>
        <w:t>Discussions on options for work on pavement, based on discussions with the Ottawa County Road Commission</w:t>
      </w:r>
      <w:r>
        <w:rPr>
          <w:bCs/>
          <w:sz w:val="24"/>
          <w:szCs w:val="24"/>
        </w:rPr>
        <w:t xml:space="preserve">. </w:t>
      </w:r>
    </w:p>
    <w:p w14:paraId="2E9E9102" w14:textId="6699382C" w:rsidR="006B5655" w:rsidRPr="003C0AF4" w:rsidRDefault="006B5655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ELECTION EQUIPMENT AGREEMENT-</w:t>
      </w:r>
      <w:r>
        <w:rPr>
          <w:bCs/>
          <w:sz w:val="24"/>
          <w:szCs w:val="24"/>
        </w:rPr>
        <w:t xml:space="preserve"> Amendment to the election equipment agreement as presented by the clerk. </w:t>
      </w:r>
    </w:p>
    <w:p w14:paraId="2276776A" w14:textId="77777777" w:rsidR="003C0AF4" w:rsidRPr="003C0AF4" w:rsidRDefault="003C0AF4" w:rsidP="003C0AF4">
      <w:pPr>
        <w:ind w:left="2160"/>
        <w:rPr>
          <w:bCs/>
          <w:sz w:val="24"/>
          <w:szCs w:val="24"/>
        </w:rPr>
      </w:pP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499D616C" w:rsidR="003F5510" w:rsidRPr="003F5510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3F5510">
        <w:rPr>
          <w:b/>
          <w:sz w:val="24"/>
          <w:szCs w:val="24"/>
        </w:rPr>
        <w:t xml:space="preserve">:    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F381016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Wright Tallmadge Fire Board</w:t>
      </w:r>
      <w:r w:rsidR="00DF77CD">
        <w:rPr>
          <w:b/>
          <w:sz w:val="24"/>
          <w:szCs w:val="24"/>
        </w:rPr>
        <w:t xml:space="preserve"> and Fire Chief Report</w:t>
      </w:r>
    </w:p>
    <w:p w14:paraId="78D3CB51" w14:textId="697BBC39" w:rsidR="006C1058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sectPr w:rsidR="006C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5184" w14:textId="77777777" w:rsidR="00CF7F0B" w:rsidRDefault="00CF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49FF" w14:textId="77777777" w:rsidR="00CF7F0B" w:rsidRDefault="00CF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303D" w14:textId="77777777" w:rsidR="00CF7F0B" w:rsidRDefault="00CF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FB56" w14:textId="77777777" w:rsidR="00CF7F0B" w:rsidRDefault="00CF7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281536"/>
      <w:docPartObj>
        <w:docPartGallery w:val="Watermarks"/>
        <w:docPartUnique/>
      </w:docPartObj>
    </w:sdtPr>
    <w:sdtContent>
      <w:p w14:paraId="2ED39733" w14:textId="50C24987" w:rsidR="00CF7F0B" w:rsidRDefault="00580312">
        <w:pPr>
          <w:pStyle w:val="Header"/>
        </w:pPr>
        <w:r>
          <w:rPr>
            <w:noProof/>
          </w:rPr>
          <w:pict w14:anchorId="5898FD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276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7FF" w14:textId="77777777" w:rsidR="00CF7F0B" w:rsidRDefault="00CF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EB"/>
    <w:multiLevelType w:val="hybridMultilevel"/>
    <w:tmpl w:val="468CC36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2A83265"/>
    <w:multiLevelType w:val="hybridMultilevel"/>
    <w:tmpl w:val="3916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6353B"/>
    <w:multiLevelType w:val="hybridMultilevel"/>
    <w:tmpl w:val="18AE2D1E"/>
    <w:lvl w:ilvl="0" w:tplc="2BF601B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EE36DDD"/>
    <w:multiLevelType w:val="hybridMultilevel"/>
    <w:tmpl w:val="16E0021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7487EC5"/>
    <w:multiLevelType w:val="hybridMultilevel"/>
    <w:tmpl w:val="C6B83E9E"/>
    <w:lvl w:ilvl="0" w:tplc="AF60A172">
      <w:start w:val="1"/>
      <w:numFmt w:val="upperLetter"/>
      <w:lvlText w:val="%1.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5"/>
  </w:num>
  <w:num w:numId="6" w16cid:durableId="811143731">
    <w:abstractNumId w:val="21"/>
  </w:num>
  <w:num w:numId="7" w16cid:durableId="135992390">
    <w:abstractNumId w:val="4"/>
  </w:num>
  <w:num w:numId="8" w16cid:durableId="1252008785">
    <w:abstractNumId w:val="28"/>
  </w:num>
  <w:num w:numId="9" w16cid:durableId="331421201">
    <w:abstractNumId w:val="23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4"/>
  </w:num>
  <w:num w:numId="15" w16cid:durableId="1396246227">
    <w:abstractNumId w:val="20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6"/>
  </w:num>
  <w:num w:numId="19" w16cid:durableId="1564482614">
    <w:abstractNumId w:val="22"/>
  </w:num>
  <w:num w:numId="20" w16cid:durableId="900293555">
    <w:abstractNumId w:val="17"/>
  </w:num>
  <w:num w:numId="21" w16cid:durableId="932396930">
    <w:abstractNumId w:val="1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2"/>
  </w:num>
  <w:num w:numId="25" w16cid:durableId="829249465">
    <w:abstractNumId w:val="3"/>
  </w:num>
  <w:num w:numId="26" w16cid:durableId="1823153771">
    <w:abstractNumId w:val="13"/>
  </w:num>
  <w:num w:numId="27" w16cid:durableId="2134210894">
    <w:abstractNumId w:val="0"/>
  </w:num>
  <w:num w:numId="28" w16cid:durableId="1716661628">
    <w:abstractNumId w:val="18"/>
  </w:num>
  <w:num w:numId="29" w16cid:durableId="1091663364">
    <w:abstractNumId w:val="19"/>
  </w:num>
  <w:num w:numId="30" w16cid:durableId="176949807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A8E"/>
    <w:rsid w:val="00010F7E"/>
    <w:rsid w:val="000122CC"/>
    <w:rsid w:val="00012A26"/>
    <w:rsid w:val="00012AAD"/>
    <w:rsid w:val="000148A0"/>
    <w:rsid w:val="0002192E"/>
    <w:rsid w:val="00022467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3942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85C75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009F"/>
    <w:rsid w:val="000B0851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83F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17318"/>
    <w:rsid w:val="00120120"/>
    <w:rsid w:val="0012020D"/>
    <w:rsid w:val="00120AF6"/>
    <w:rsid w:val="001211F0"/>
    <w:rsid w:val="00124570"/>
    <w:rsid w:val="00124E25"/>
    <w:rsid w:val="0012575B"/>
    <w:rsid w:val="00125B63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0C33"/>
    <w:rsid w:val="001A28F6"/>
    <w:rsid w:val="001A4CC1"/>
    <w:rsid w:val="001A551F"/>
    <w:rsid w:val="001A5838"/>
    <w:rsid w:val="001A5FF8"/>
    <w:rsid w:val="001A7422"/>
    <w:rsid w:val="001A77A6"/>
    <w:rsid w:val="001A7EE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AD1"/>
    <w:rsid w:val="001F5EC8"/>
    <w:rsid w:val="001F72E9"/>
    <w:rsid w:val="002001D1"/>
    <w:rsid w:val="0020094B"/>
    <w:rsid w:val="00200AC3"/>
    <w:rsid w:val="0020148F"/>
    <w:rsid w:val="00203AF0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970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21B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AF4"/>
    <w:rsid w:val="003C0B53"/>
    <w:rsid w:val="003C357D"/>
    <w:rsid w:val="003C3E15"/>
    <w:rsid w:val="003C436E"/>
    <w:rsid w:val="003C732B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32F8"/>
    <w:rsid w:val="0042409F"/>
    <w:rsid w:val="004241DF"/>
    <w:rsid w:val="00425AEE"/>
    <w:rsid w:val="00426CFA"/>
    <w:rsid w:val="00427260"/>
    <w:rsid w:val="00430316"/>
    <w:rsid w:val="004304DE"/>
    <w:rsid w:val="00431380"/>
    <w:rsid w:val="00433AED"/>
    <w:rsid w:val="00433B22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623A"/>
    <w:rsid w:val="004573A4"/>
    <w:rsid w:val="004616CC"/>
    <w:rsid w:val="00465445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626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0312"/>
    <w:rsid w:val="005815CD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B600D"/>
    <w:rsid w:val="005C020C"/>
    <w:rsid w:val="005C15D0"/>
    <w:rsid w:val="005C52A1"/>
    <w:rsid w:val="005C63F9"/>
    <w:rsid w:val="005D0A67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5378"/>
    <w:rsid w:val="005F44EE"/>
    <w:rsid w:val="005F4BFA"/>
    <w:rsid w:val="005F4D53"/>
    <w:rsid w:val="005F722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AAB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10F"/>
    <w:rsid w:val="00672958"/>
    <w:rsid w:val="00673BFC"/>
    <w:rsid w:val="00673D3E"/>
    <w:rsid w:val="00673EDB"/>
    <w:rsid w:val="00676168"/>
    <w:rsid w:val="0067768C"/>
    <w:rsid w:val="00682064"/>
    <w:rsid w:val="00682691"/>
    <w:rsid w:val="00682E3E"/>
    <w:rsid w:val="006832F6"/>
    <w:rsid w:val="00683776"/>
    <w:rsid w:val="006843C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4DF0"/>
    <w:rsid w:val="006A5D73"/>
    <w:rsid w:val="006A698D"/>
    <w:rsid w:val="006A69DE"/>
    <w:rsid w:val="006A7F34"/>
    <w:rsid w:val="006B00A2"/>
    <w:rsid w:val="006B0E29"/>
    <w:rsid w:val="006B13F1"/>
    <w:rsid w:val="006B265B"/>
    <w:rsid w:val="006B35D7"/>
    <w:rsid w:val="006B42EE"/>
    <w:rsid w:val="006B46C0"/>
    <w:rsid w:val="006B4D46"/>
    <w:rsid w:val="006B5655"/>
    <w:rsid w:val="006C0216"/>
    <w:rsid w:val="006C0B16"/>
    <w:rsid w:val="006C1058"/>
    <w:rsid w:val="006C1207"/>
    <w:rsid w:val="006C1AD7"/>
    <w:rsid w:val="006C2FD1"/>
    <w:rsid w:val="006C47D5"/>
    <w:rsid w:val="006C4A0C"/>
    <w:rsid w:val="006D1383"/>
    <w:rsid w:val="006D291D"/>
    <w:rsid w:val="006D3936"/>
    <w:rsid w:val="006D7A54"/>
    <w:rsid w:val="006E0E0F"/>
    <w:rsid w:val="006E42EC"/>
    <w:rsid w:val="006E4ADB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39F3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A7A37"/>
    <w:rsid w:val="007B0817"/>
    <w:rsid w:val="007B39BE"/>
    <w:rsid w:val="007B605A"/>
    <w:rsid w:val="007C0C7B"/>
    <w:rsid w:val="007C5FB6"/>
    <w:rsid w:val="007C61B6"/>
    <w:rsid w:val="007C64FF"/>
    <w:rsid w:val="007C6FC1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068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2D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1595"/>
    <w:rsid w:val="008E4FE2"/>
    <w:rsid w:val="008E5B0C"/>
    <w:rsid w:val="008E5EF7"/>
    <w:rsid w:val="008E6D39"/>
    <w:rsid w:val="008F0B27"/>
    <w:rsid w:val="008F2C6D"/>
    <w:rsid w:val="008F4359"/>
    <w:rsid w:val="008F5A90"/>
    <w:rsid w:val="008F7891"/>
    <w:rsid w:val="0090063B"/>
    <w:rsid w:val="00903A5F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86672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A7531"/>
    <w:rsid w:val="009B0054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4C37"/>
    <w:rsid w:val="009D5D1D"/>
    <w:rsid w:val="009E1130"/>
    <w:rsid w:val="009E1665"/>
    <w:rsid w:val="009E55E7"/>
    <w:rsid w:val="009E5945"/>
    <w:rsid w:val="009E5E49"/>
    <w:rsid w:val="009F1C91"/>
    <w:rsid w:val="009F40E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5D6B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28B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0308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6DDB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2AE1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4A21"/>
    <w:rsid w:val="00BB6C3E"/>
    <w:rsid w:val="00BB783B"/>
    <w:rsid w:val="00BB786B"/>
    <w:rsid w:val="00BC1BE5"/>
    <w:rsid w:val="00BC2194"/>
    <w:rsid w:val="00BC3A5E"/>
    <w:rsid w:val="00BC49F5"/>
    <w:rsid w:val="00BC5CFE"/>
    <w:rsid w:val="00BC6089"/>
    <w:rsid w:val="00BC6641"/>
    <w:rsid w:val="00BD029C"/>
    <w:rsid w:val="00BD0F62"/>
    <w:rsid w:val="00BD2794"/>
    <w:rsid w:val="00BD6013"/>
    <w:rsid w:val="00BD64BE"/>
    <w:rsid w:val="00BD729E"/>
    <w:rsid w:val="00BE0041"/>
    <w:rsid w:val="00BE4009"/>
    <w:rsid w:val="00BE41BF"/>
    <w:rsid w:val="00BF07D8"/>
    <w:rsid w:val="00BF2F5D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5A7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66291"/>
    <w:rsid w:val="00C721B1"/>
    <w:rsid w:val="00C74C7E"/>
    <w:rsid w:val="00C76774"/>
    <w:rsid w:val="00C769F1"/>
    <w:rsid w:val="00C77750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1DE7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CF7F0B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200D2"/>
    <w:rsid w:val="00D20131"/>
    <w:rsid w:val="00D21FA8"/>
    <w:rsid w:val="00D22E81"/>
    <w:rsid w:val="00D255C1"/>
    <w:rsid w:val="00D26AD2"/>
    <w:rsid w:val="00D26AD7"/>
    <w:rsid w:val="00D26BD6"/>
    <w:rsid w:val="00D27C81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5F2D"/>
    <w:rsid w:val="00D4657A"/>
    <w:rsid w:val="00D47D78"/>
    <w:rsid w:val="00D5012C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22CD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A7A2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550"/>
    <w:rsid w:val="00DE1641"/>
    <w:rsid w:val="00DE32FB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DF77CD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1D1D"/>
    <w:rsid w:val="00E32CBB"/>
    <w:rsid w:val="00E33412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3181"/>
    <w:rsid w:val="00E53819"/>
    <w:rsid w:val="00E539A7"/>
    <w:rsid w:val="00E53D77"/>
    <w:rsid w:val="00E53F2D"/>
    <w:rsid w:val="00E543BA"/>
    <w:rsid w:val="00E54C7D"/>
    <w:rsid w:val="00E61826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5DF1"/>
    <w:rsid w:val="00F1030C"/>
    <w:rsid w:val="00F11FD0"/>
    <w:rsid w:val="00F12B0C"/>
    <w:rsid w:val="00F1353B"/>
    <w:rsid w:val="00F136AE"/>
    <w:rsid w:val="00F13C4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564A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2770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213-F44C-420C-9BD0-DFD386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Mark Bennett</cp:lastModifiedBy>
  <cp:revision>4</cp:revision>
  <cp:lastPrinted>2025-06-04T17:59:00Z</cp:lastPrinted>
  <dcterms:created xsi:type="dcterms:W3CDTF">2025-08-06T09:51:00Z</dcterms:created>
  <dcterms:modified xsi:type="dcterms:W3CDTF">2025-08-06T18:44:00Z</dcterms:modified>
</cp:coreProperties>
</file>