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A833" w14:textId="77777777" w:rsidR="00B16211" w:rsidRPr="009B7ADC" w:rsidRDefault="00B16211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TALLMADGE CHARTER TOWNSHIP</w:t>
      </w:r>
    </w:p>
    <w:p w14:paraId="5AA9695E" w14:textId="77777777" w:rsidR="00B16211" w:rsidRPr="009B7ADC" w:rsidRDefault="00B16211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ZONING BOARD OF APPEALS</w:t>
      </w:r>
    </w:p>
    <w:p w14:paraId="303C27DF" w14:textId="1E10335A" w:rsidR="00B16211" w:rsidRPr="009B7ADC" w:rsidRDefault="00910B8C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SPECIAL </w:t>
      </w:r>
      <w:r w:rsidR="00B16211" w:rsidRPr="009B7ADC">
        <w:rPr>
          <w:rFonts w:ascii="Calibri Light" w:hAnsi="Calibri Light" w:cs="Calibri Light"/>
          <w:b/>
          <w:bCs/>
        </w:rPr>
        <w:t>MEETING</w:t>
      </w:r>
    </w:p>
    <w:p w14:paraId="0ED25EFF" w14:textId="4F356119" w:rsidR="00B16211" w:rsidRPr="009B7ADC" w:rsidRDefault="00910B8C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February 19,</w:t>
      </w:r>
      <w:r w:rsidR="00B16211" w:rsidRPr="009B7ADC">
        <w:rPr>
          <w:rFonts w:ascii="Calibri Light" w:hAnsi="Calibri Light" w:cs="Calibri Light"/>
          <w:b/>
          <w:bCs/>
        </w:rPr>
        <w:t xml:space="preserve"> 202</w:t>
      </w:r>
      <w:r w:rsidR="00B16211">
        <w:rPr>
          <w:rFonts w:ascii="Calibri Light" w:hAnsi="Calibri Light" w:cs="Calibri Light"/>
          <w:b/>
          <w:bCs/>
        </w:rPr>
        <w:t>6</w:t>
      </w:r>
    </w:p>
    <w:p w14:paraId="37930CF7" w14:textId="77777777" w:rsidR="00B16211" w:rsidRPr="009B7ADC" w:rsidRDefault="00B16211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7:00pm</w:t>
      </w:r>
    </w:p>
    <w:p w14:paraId="1F653FA4" w14:textId="77777777" w:rsidR="00B16211" w:rsidRPr="009B7ADC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</w:p>
    <w:p w14:paraId="0A473D3D" w14:textId="77777777" w:rsidR="00B16211" w:rsidRPr="009B7ADC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CALL TO ORDER</w:t>
      </w:r>
    </w:p>
    <w:p w14:paraId="6A050BA6" w14:textId="50588077" w:rsidR="00B16211" w:rsidRPr="009B7ADC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>MEMBERS PRESENT</w:t>
      </w:r>
      <w:r w:rsidRPr="009B7ADC">
        <w:rPr>
          <w:rFonts w:ascii="Calibri Light" w:hAnsi="Calibri Light" w:cs="Calibri Light"/>
        </w:rPr>
        <w:t>: Marv Bennink - Chairman, Shirley Bruin, Timothy Smith</w:t>
      </w:r>
      <w:r w:rsidR="00910B8C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Dick Temple</w:t>
      </w:r>
      <w:r w:rsidR="00910B8C">
        <w:rPr>
          <w:rFonts w:ascii="Calibri Light" w:hAnsi="Calibri Light" w:cs="Calibri Light"/>
        </w:rPr>
        <w:t xml:space="preserve"> and Kent Bollinger</w:t>
      </w:r>
      <w:r w:rsidR="009E4FE5">
        <w:rPr>
          <w:rFonts w:ascii="Calibri Light" w:hAnsi="Calibri Light" w:cs="Calibri Light"/>
        </w:rPr>
        <w:t>, alternate</w:t>
      </w:r>
      <w:r>
        <w:rPr>
          <w:rFonts w:ascii="Calibri Light" w:hAnsi="Calibri Light" w:cs="Calibri Light"/>
        </w:rPr>
        <w:t xml:space="preserve">. </w:t>
      </w:r>
      <w:r w:rsidRPr="009B7ADC">
        <w:rPr>
          <w:rFonts w:ascii="Calibri Light" w:hAnsi="Calibri Light" w:cs="Calibri Light"/>
        </w:rPr>
        <w:t>Also Present: Greg Ransford, planner</w:t>
      </w:r>
      <w:r>
        <w:rPr>
          <w:rFonts w:ascii="Calibri Light" w:hAnsi="Calibri Light" w:cs="Calibri Light"/>
        </w:rPr>
        <w:t>.</w:t>
      </w:r>
      <w:r w:rsidRPr="009B7ADC">
        <w:rPr>
          <w:rFonts w:ascii="Calibri Light" w:hAnsi="Calibri Light" w:cs="Calibri Light"/>
        </w:rPr>
        <w:t xml:space="preserve"> Absent: John Bronkema</w:t>
      </w:r>
    </w:p>
    <w:p w14:paraId="5E9CCBE0" w14:textId="04868766" w:rsidR="00B16211" w:rsidRPr="009B7ADC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>APPROVAL OF THE AGENDA</w:t>
      </w:r>
      <w:r w:rsidRPr="009B7ADC">
        <w:rPr>
          <w:rFonts w:ascii="Calibri Light" w:hAnsi="Calibri Light" w:cs="Calibri Light"/>
        </w:rPr>
        <w:t xml:space="preserve">: </w:t>
      </w:r>
      <w:r w:rsidR="00EF6223">
        <w:rPr>
          <w:rFonts w:ascii="Calibri Light" w:hAnsi="Calibri Light" w:cs="Calibri Light"/>
        </w:rPr>
        <w:t>Smith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motioned to approve the agenda.</w:t>
      </w:r>
      <w:r w:rsidR="00EF6223">
        <w:rPr>
          <w:rFonts w:ascii="Calibri Light" w:hAnsi="Calibri Light" w:cs="Calibri Light"/>
        </w:rPr>
        <w:t xml:space="preserve"> Temple</w:t>
      </w:r>
      <w:r w:rsidRPr="009B7ADC">
        <w:rPr>
          <w:rFonts w:ascii="Calibri Light" w:hAnsi="Calibri Light" w:cs="Calibri Light"/>
        </w:rPr>
        <w:t xml:space="preserve"> supported, and it was carried unanimously.</w:t>
      </w:r>
    </w:p>
    <w:p w14:paraId="404631C8" w14:textId="0FB69967" w:rsidR="00B16211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 xml:space="preserve">APPROVAL OF THE MINUTES FROM </w:t>
      </w:r>
      <w:r w:rsidR="00C55C7F">
        <w:rPr>
          <w:rFonts w:ascii="Calibri Light" w:hAnsi="Calibri Light" w:cs="Calibri Light"/>
          <w:b/>
          <w:bCs/>
        </w:rPr>
        <w:t>the</w:t>
      </w:r>
      <w:r w:rsidRPr="009B7ADC">
        <w:rPr>
          <w:rFonts w:ascii="Calibri Light" w:hAnsi="Calibri Light" w:cs="Calibri Light"/>
          <w:b/>
          <w:bCs/>
        </w:rPr>
        <w:t xml:space="preserve"> </w:t>
      </w:r>
      <w:r w:rsidR="00910B8C">
        <w:rPr>
          <w:rFonts w:ascii="Calibri Light" w:hAnsi="Calibri Light" w:cs="Calibri Light"/>
          <w:b/>
          <w:bCs/>
        </w:rPr>
        <w:t>January 6</w:t>
      </w:r>
      <w:r w:rsidRPr="009B7ADC">
        <w:rPr>
          <w:rFonts w:ascii="Calibri Light" w:hAnsi="Calibri Light" w:cs="Calibri Light"/>
          <w:b/>
          <w:bCs/>
        </w:rPr>
        <w:t>,</w:t>
      </w:r>
      <w:r w:rsidR="00910B8C">
        <w:rPr>
          <w:rFonts w:ascii="Calibri Light" w:hAnsi="Calibri Light" w:cs="Calibri Light"/>
          <w:b/>
          <w:bCs/>
        </w:rPr>
        <w:t xml:space="preserve"> </w:t>
      </w:r>
      <w:proofErr w:type="gramStart"/>
      <w:r w:rsidR="00910B8C">
        <w:rPr>
          <w:rFonts w:ascii="Calibri Light" w:hAnsi="Calibri Light" w:cs="Calibri Light"/>
          <w:b/>
          <w:bCs/>
        </w:rPr>
        <w:t xml:space="preserve">2026 </w:t>
      </w:r>
      <w:r w:rsidRPr="009B7ADC">
        <w:rPr>
          <w:rFonts w:ascii="Calibri Light" w:hAnsi="Calibri Light" w:cs="Calibri Light"/>
          <w:b/>
          <w:bCs/>
        </w:rPr>
        <w:t xml:space="preserve"> REGULAR</w:t>
      </w:r>
      <w:proofErr w:type="gramEnd"/>
      <w:r w:rsidRPr="009B7ADC">
        <w:rPr>
          <w:rFonts w:ascii="Calibri Light" w:hAnsi="Calibri Light" w:cs="Calibri Light"/>
          <w:b/>
          <w:bCs/>
        </w:rPr>
        <w:t xml:space="preserve"> MEETING:</w:t>
      </w:r>
      <w:r w:rsidRPr="009B7ADC">
        <w:rPr>
          <w:rFonts w:ascii="Calibri Light" w:hAnsi="Calibri Light" w:cs="Calibri Light"/>
        </w:rPr>
        <w:t xml:space="preserve"> </w:t>
      </w:r>
      <w:r w:rsidR="00B41701">
        <w:rPr>
          <w:rFonts w:ascii="Calibri Light" w:hAnsi="Calibri Light" w:cs="Calibri Light"/>
        </w:rPr>
        <w:t>Smith</w:t>
      </w:r>
      <w:r w:rsidR="00910B8C"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motioned to approve the minute</w:t>
      </w:r>
      <w:r w:rsidR="0010543C">
        <w:rPr>
          <w:rFonts w:ascii="Calibri Light" w:hAnsi="Calibri Light" w:cs="Calibri Light"/>
        </w:rPr>
        <w:t>s</w:t>
      </w:r>
      <w:r w:rsidR="00B41701">
        <w:rPr>
          <w:rFonts w:ascii="Calibri Light" w:hAnsi="Calibri Light" w:cs="Calibri Light"/>
        </w:rPr>
        <w:t xml:space="preserve"> with third item down is missing a complete sentence, so should indicate “the south side can only accommodate a smaller structure and cannot satisfy the owner’s program requirements.” Bruin</w:t>
      </w:r>
      <w:r w:rsidR="00910B8C"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supported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and it carried unanimously</w:t>
      </w:r>
      <w:r>
        <w:rPr>
          <w:rFonts w:ascii="Calibri Light" w:hAnsi="Calibri Light" w:cs="Calibri Light"/>
        </w:rPr>
        <w:t>.</w:t>
      </w:r>
    </w:p>
    <w:p w14:paraId="5FF0A497" w14:textId="77777777" w:rsidR="00B16211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NON-AGENDA ITEM INQUIRIES</w:t>
      </w:r>
      <w:r>
        <w:rPr>
          <w:rFonts w:ascii="Calibri Light" w:hAnsi="Calibri Light" w:cs="Calibri Light"/>
          <w:b/>
          <w:bCs/>
        </w:rPr>
        <w:t>:</w:t>
      </w:r>
      <w:r w:rsidRPr="002651F3">
        <w:rPr>
          <w:rFonts w:ascii="Calibri Light" w:hAnsi="Calibri Light" w:cs="Calibri Light"/>
        </w:rPr>
        <w:t xml:space="preserve"> None</w:t>
      </w:r>
    </w:p>
    <w:p w14:paraId="2DE71404" w14:textId="6E8ECC86" w:rsidR="00B16211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193DD6">
        <w:rPr>
          <w:rFonts w:ascii="Calibri Light" w:hAnsi="Calibri Light" w:cs="Calibri Light"/>
          <w:b/>
          <w:bCs/>
        </w:rPr>
        <w:t>NEW BUSINESS</w:t>
      </w:r>
    </w:p>
    <w:p w14:paraId="7A2B2271" w14:textId="2BE18EBF" w:rsidR="00910B8C" w:rsidRPr="00910B8C" w:rsidRDefault="00910B8C" w:rsidP="00910B8C">
      <w:pPr>
        <w:tabs>
          <w:tab w:val="left" w:pos="450"/>
        </w:tabs>
        <w:spacing w:line="240" w:lineRule="auto"/>
        <w:ind w:left="720"/>
        <w:rPr>
          <w:rFonts w:ascii="Calibri Light" w:hAnsi="Calibri Light" w:cs="Calibri Light"/>
        </w:rPr>
      </w:pPr>
      <w:r w:rsidRPr="00B16211">
        <w:rPr>
          <w:rFonts w:ascii="Calibri Light" w:hAnsi="Calibri Light" w:cs="Calibri Light"/>
        </w:rPr>
        <w:t>• None</w:t>
      </w:r>
    </w:p>
    <w:p w14:paraId="6598460B" w14:textId="77777777" w:rsidR="00B16211" w:rsidRPr="00B16211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B16211">
        <w:rPr>
          <w:rFonts w:ascii="Calibri Light" w:hAnsi="Calibri Light" w:cs="Calibri Light"/>
          <w:b/>
          <w:bCs/>
        </w:rPr>
        <w:t>OLD BUSINESSS</w:t>
      </w:r>
    </w:p>
    <w:p w14:paraId="4B55BD56" w14:textId="77777777" w:rsidR="00910B8C" w:rsidRDefault="00B16211" w:rsidP="00910B8C">
      <w:pPr>
        <w:spacing w:line="240" w:lineRule="auto"/>
        <w:ind w:left="720"/>
        <w:contextualSpacing/>
        <w:rPr>
          <w:rFonts w:ascii="Calibri Light" w:hAnsi="Calibri Light" w:cs="Calibri Light"/>
        </w:rPr>
      </w:pPr>
      <w:r w:rsidRPr="00B16211">
        <w:rPr>
          <w:rFonts w:ascii="Calibri Light" w:hAnsi="Calibri Light" w:cs="Calibri Light"/>
        </w:rPr>
        <w:t xml:space="preserve">• </w:t>
      </w:r>
      <w:r w:rsidR="00910B8C" w:rsidRPr="00910B8C">
        <w:rPr>
          <w:rFonts w:ascii="Calibri Light" w:hAnsi="Calibri Light" w:cs="Calibri Light"/>
        </w:rPr>
        <w:t>Scott &amp; Jodye Dennis –310 Fennessy Drive – 70-10-36-200-033 and 70-10-36-200-037</w:t>
      </w:r>
    </w:p>
    <w:p w14:paraId="1DC3F10F" w14:textId="77491FCC" w:rsidR="00B16211" w:rsidRDefault="00910B8C" w:rsidP="00910B8C">
      <w:pPr>
        <w:spacing w:line="240" w:lineRule="auto"/>
        <w:ind w:left="720" w:firstLine="720"/>
        <w:contextualSpacing/>
        <w:rPr>
          <w:rFonts w:ascii="Calibri Light" w:hAnsi="Calibri Light" w:cs="Calibri Light"/>
        </w:rPr>
      </w:pPr>
      <w:r w:rsidRPr="00910B8C">
        <w:rPr>
          <w:rFonts w:ascii="Calibri Light" w:hAnsi="Calibri Light" w:cs="Calibri Light"/>
        </w:rPr>
        <w:t xml:space="preserve"> o Seeking variance from Section 3.02 – Accessory Uses and Buildings</w:t>
      </w:r>
    </w:p>
    <w:p w14:paraId="1A4D2A5E" w14:textId="77777777" w:rsidR="00F9127B" w:rsidRDefault="00F9127B" w:rsidP="00F9127B">
      <w:pPr>
        <w:spacing w:line="240" w:lineRule="auto"/>
        <w:contextualSpacing/>
        <w:rPr>
          <w:rFonts w:ascii="Calibri Light" w:hAnsi="Calibri Light" w:cs="Calibri Light"/>
        </w:rPr>
      </w:pPr>
    </w:p>
    <w:p w14:paraId="6539292C" w14:textId="78D55F07" w:rsidR="00F9127B" w:rsidRDefault="00F9127B" w:rsidP="00F9127B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Ransford explained the Lot Merger Agreement document. </w:t>
      </w:r>
    </w:p>
    <w:p w14:paraId="4BDBEDF6" w14:textId="77777777" w:rsidR="00F9127B" w:rsidRDefault="00F9127B" w:rsidP="00F9127B">
      <w:pPr>
        <w:spacing w:line="240" w:lineRule="auto"/>
        <w:contextualSpacing/>
        <w:rPr>
          <w:rFonts w:ascii="Calibri Light" w:hAnsi="Calibri Light" w:cs="Calibri Light"/>
        </w:rPr>
      </w:pPr>
    </w:p>
    <w:p w14:paraId="721A3CEC" w14:textId="5CD5B2F4" w:rsidR="00F9127B" w:rsidRDefault="00F9127B" w:rsidP="00F9127B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Bollinger discussed </w:t>
      </w:r>
      <w:r w:rsidR="002C53A6">
        <w:rPr>
          <w:rFonts w:ascii="Calibri Light" w:hAnsi="Calibri Light" w:cs="Calibri Light"/>
        </w:rPr>
        <w:t xml:space="preserve">whether there are </w:t>
      </w:r>
      <w:r>
        <w:rPr>
          <w:rFonts w:ascii="Calibri Light" w:hAnsi="Calibri Light" w:cs="Calibri Light"/>
        </w:rPr>
        <w:t xml:space="preserve">methods to end </w:t>
      </w:r>
      <w:r w:rsidR="002C53A6">
        <w:rPr>
          <w:rFonts w:ascii="Calibri Light" w:hAnsi="Calibri Light" w:cs="Calibri Light"/>
        </w:rPr>
        <w:t xml:space="preserve">the </w:t>
      </w:r>
      <w:r>
        <w:rPr>
          <w:rFonts w:ascii="Calibri Light" w:hAnsi="Calibri Light" w:cs="Calibri Light"/>
        </w:rPr>
        <w:t xml:space="preserve">agreement </w:t>
      </w:r>
      <w:r w:rsidR="002C53A6">
        <w:rPr>
          <w:rFonts w:ascii="Calibri Light" w:hAnsi="Calibri Light" w:cs="Calibri Light"/>
        </w:rPr>
        <w:t>if</w:t>
      </w:r>
      <w:r>
        <w:rPr>
          <w:rFonts w:ascii="Calibri Light" w:hAnsi="Calibri Light" w:cs="Calibri Light"/>
        </w:rPr>
        <w:t xml:space="preserve"> compliance </w:t>
      </w:r>
      <w:r w:rsidR="002C53A6">
        <w:rPr>
          <w:rFonts w:ascii="Calibri Light" w:hAnsi="Calibri Light" w:cs="Calibri Light"/>
        </w:rPr>
        <w:t>with the ordinance occurs</w:t>
      </w:r>
      <w:r>
        <w:rPr>
          <w:rFonts w:ascii="Calibri Light" w:hAnsi="Calibri Light" w:cs="Calibri Light"/>
        </w:rPr>
        <w:t xml:space="preserve">. </w:t>
      </w:r>
    </w:p>
    <w:p w14:paraId="49CED0D4" w14:textId="77777777" w:rsidR="00F9127B" w:rsidRDefault="00F9127B" w:rsidP="00F9127B">
      <w:pPr>
        <w:spacing w:line="240" w:lineRule="auto"/>
        <w:contextualSpacing/>
        <w:rPr>
          <w:rFonts w:ascii="Calibri Light" w:hAnsi="Calibri Light" w:cs="Calibri Light"/>
        </w:rPr>
      </w:pPr>
    </w:p>
    <w:p w14:paraId="6A9AB251" w14:textId="41DB7FAF" w:rsidR="00F9127B" w:rsidRDefault="00111827" w:rsidP="00F9127B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Bennink questions space for a pole barn on the house property. Discussion was held with the owner regarding the lot in this regard.</w:t>
      </w:r>
      <w:r w:rsidR="00794BD7">
        <w:rPr>
          <w:rFonts w:ascii="Calibri Light" w:hAnsi="Calibri Light" w:cs="Calibri Light"/>
        </w:rPr>
        <w:t xml:space="preserve"> Mr. Dennis indicated there are trees and a well that prevents room for the barn.</w:t>
      </w:r>
    </w:p>
    <w:p w14:paraId="79F01BB9" w14:textId="77777777" w:rsidR="00794BD7" w:rsidRDefault="00794BD7" w:rsidP="00F9127B">
      <w:pPr>
        <w:spacing w:line="240" w:lineRule="auto"/>
        <w:contextualSpacing/>
        <w:rPr>
          <w:rFonts w:ascii="Calibri Light" w:hAnsi="Calibri Light" w:cs="Calibri Light"/>
        </w:rPr>
      </w:pPr>
    </w:p>
    <w:p w14:paraId="27E69785" w14:textId="19234FDC" w:rsidR="00794BD7" w:rsidRDefault="00B76936" w:rsidP="00F9127B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Discussion was held by the membership regarding their review standards</w:t>
      </w:r>
      <w:r w:rsidR="00CC7F5A">
        <w:rPr>
          <w:rFonts w:ascii="Calibri Light" w:hAnsi="Calibri Light" w:cs="Calibri Light"/>
        </w:rPr>
        <w:t xml:space="preserve">. </w:t>
      </w:r>
      <w:r w:rsidR="009207DA">
        <w:rPr>
          <w:rFonts w:ascii="Calibri Light" w:hAnsi="Calibri Light" w:cs="Calibri Light"/>
        </w:rPr>
        <w:t>General discussion was held with the owner.</w:t>
      </w:r>
    </w:p>
    <w:p w14:paraId="47722D23" w14:textId="77777777" w:rsidR="00906599" w:rsidRDefault="00906599" w:rsidP="00F9127B">
      <w:pPr>
        <w:spacing w:line="240" w:lineRule="auto"/>
        <w:contextualSpacing/>
        <w:rPr>
          <w:rFonts w:ascii="Calibri Light" w:hAnsi="Calibri Light" w:cs="Calibri Light"/>
        </w:rPr>
      </w:pPr>
    </w:p>
    <w:p w14:paraId="160F32AD" w14:textId="051255D4" w:rsidR="00906599" w:rsidRDefault="00906599" w:rsidP="00F9127B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Bennink motioned to remove the matter from the table, seconded by Temple and carried 5-0.</w:t>
      </w:r>
    </w:p>
    <w:p w14:paraId="00ECE317" w14:textId="77777777" w:rsidR="00906599" w:rsidRDefault="00906599" w:rsidP="00F9127B">
      <w:pPr>
        <w:spacing w:line="240" w:lineRule="auto"/>
        <w:contextualSpacing/>
        <w:rPr>
          <w:rFonts w:ascii="Calibri Light" w:hAnsi="Calibri Light" w:cs="Calibri Light"/>
        </w:rPr>
      </w:pPr>
    </w:p>
    <w:p w14:paraId="50C9E14B" w14:textId="4E944417" w:rsidR="00906599" w:rsidRDefault="00906599" w:rsidP="00F9127B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Motion by Smith to approve based on</w:t>
      </w:r>
      <w:r w:rsidR="000F053C">
        <w:rPr>
          <w:rFonts w:ascii="Calibri Light" w:hAnsi="Calibri Light" w:cs="Calibri Light"/>
        </w:rPr>
        <w:t xml:space="preserve"> the</w:t>
      </w:r>
      <w:r>
        <w:rPr>
          <w:rFonts w:ascii="Calibri Light" w:hAnsi="Calibri Light" w:cs="Calibri Light"/>
        </w:rPr>
        <w:t xml:space="preserve"> review standards</w:t>
      </w:r>
      <w:r w:rsidR="00E6684B">
        <w:rPr>
          <w:rFonts w:ascii="Calibri Light" w:hAnsi="Calibri Light" w:cs="Calibri Light"/>
        </w:rPr>
        <w:t xml:space="preserve"> of Section 21.07(d)</w:t>
      </w:r>
      <w:r>
        <w:rPr>
          <w:rFonts w:ascii="Calibri Light" w:hAnsi="Calibri Light" w:cs="Calibri Light"/>
        </w:rPr>
        <w:t xml:space="preserve"> </w:t>
      </w:r>
      <w:r w:rsidR="000F053C">
        <w:rPr>
          <w:rFonts w:ascii="Calibri Light" w:hAnsi="Calibri Light" w:cs="Calibri Light"/>
        </w:rPr>
        <w:t xml:space="preserve">being met </w:t>
      </w:r>
      <w:r>
        <w:rPr>
          <w:rFonts w:ascii="Calibri Light" w:hAnsi="Calibri Light" w:cs="Calibri Light"/>
        </w:rPr>
        <w:t xml:space="preserve">with </w:t>
      </w:r>
      <w:r w:rsidR="000F053C">
        <w:rPr>
          <w:rFonts w:ascii="Calibri Light" w:hAnsi="Calibri Light" w:cs="Calibri Light"/>
        </w:rPr>
        <w:t xml:space="preserve">the </w:t>
      </w:r>
      <w:r w:rsidR="00E6684B">
        <w:rPr>
          <w:rFonts w:ascii="Calibri Light" w:hAnsi="Calibri Light" w:cs="Calibri Light"/>
        </w:rPr>
        <w:t>condition</w:t>
      </w:r>
      <w:r>
        <w:rPr>
          <w:rFonts w:ascii="Calibri Light" w:hAnsi="Calibri Light" w:cs="Calibri Light"/>
        </w:rPr>
        <w:t xml:space="preserve"> </w:t>
      </w:r>
      <w:r w:rsidR="000F053C">
        <w:rPr>
          <w:rFonts w:ascii="Calibri Light" w:hAnsi="Calibri Light" w:cs="Calibri Light"/>
        </w:rPr>
        <w:t xml:space="preserve">to execute </w:t>
      </w:r>
      <w:r>
        <w:rPr>
          <w:rFonts w:ascii="Calibri Light" w:hAnsi="Calibri Light" w:cs="Calibri Light"/>
        </w:rPr>
        <w:t xml:space="preserve">the Lot Merger Agreement and the following </w:t>
      </w:r>
      <w:r w:rsidR="00E6684B">
        <w:rPr>
          <w:rFonts w:ascii="Calibri Light" w:hAnsi="Calibri Light" w:cs="Calibri Light"/>
        </w:rPr>
        <w:t>additional conditions for the site</w:t>
      </w:r>
      <w:r>
        <w:rPr>
          <w:rFonts w:ascii="Calibri Light" w:hAnsi="Calibri Light" w:cs="Calibri Light"/>
        </w:rPr>
        <w:t>:</w:t>
      </w:r>
    </w:p>
    <w:p w14:paraId="2F4915D2" w14:textId="226DE4B1" w:rsidR="00AD6C93" w:rsidRDefault="00E6684B" w:rsidP="00F9127B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The only</w:t>
      </w:r>
      <w:r w:rsidR="00AD6C93" w:rsidRPr="00AD6C93">
        <w:rPr>
          <w:rFonts w:ascii="Calibri Light" w:hAnsi="Calibri Light" w:cs="Calibri Light"/>
        </w:rPr>
        <w:t xml:space="preserve"> trees </w:t>
      </w:r>
      <w:r>
        <w:rPr>
          <w:rFonts w:ascii="Calibri Light" w:hAnsi="Calibri Light" w:cs="Calibri Light"/>
        </w:rPr>
        <w:t xml:space="preserve">that may be </w:t>
      </w:r>
      <w:r w:rsidR="00AD6C93" w:rsidRPr="00AD6C93">
        <w:rPr>
          <w:rFonts w:ascii="Calibri Light" w:hAnsi="Calibri Light" w:cs="Calibri Light"/>
        </w:rPr>
        <w:t>removed</w:t>
      </w:r>
      <w:r>
        <w:rPr>
          <w:rFonts w:ascii="Calibri Light" w:hAnsi="Calibri Light" w:cs="Calibri Light"/>
        </w:rPr>
        <w:t xml:space="preserve"> shall only be for the pole barn location and</w:t>
      </w:r>
      <w:r w:rsidR="00AD6C93" w:rsidRPr="00AD6C93">
        <w:rPr>
          <w:rFonts w:ascii="Calibri Light" w:hAnsi="Calibri Light" w:cs="Calibri Light"/>
        </w:rPr>
        <w:t xml:space="preserve"> for </w:t>
      </w:r>
      <w:r>
        <w:rPr>
          <w:rFonts w:ascii="Calibri Light" w:hAnsi="Calibri Light" w:cs="Calibri Light"/>
        </w:rPr>
        <w:t xml:space="preserve">the </w:t>
      </w:r>
      <w:r w:rsidR="00AD6C93" w:rsidRPr="00AD6C93">
        <w:rPr>
          <w:rFonts w:ascii="Calibri Light" w:hAnsi="Calibri Light" w:cs="Calibri Light"/>
        </w:rPr>
        <w:t>driveway</w:t>
      </w:r>
      <w:r>
        <w:rPr>
          <w:rFonts w:ascii="Calibri Light" w:hAnsi="Calibri Light" w:cs="Calibri Light"/>
        </w:rPr>
        <w:t xml:space="preserve">. If the power lines are located within the driveway they shall be buried by </w:t>
      </w:r>
      <w:r w:rsidR="00AD6C93" w:rsidRPr="00AD6C93">
        <w:rPr>
          <w:rFonts w:ascii="Calibri Light" w:hAnsi="Calibri Light" w:cs="Calibri Light"/>
        </w:rPr>
        <w:t xml:space="preserve">trench in same location as </w:t>
      </w:r>
      <w:r>
        <w:rPr>
          <w:rFonts w:ascii="Calibri Light" w:hAnsi="Calibri Light" w:cs="Calibri Light"/>
        </w:rPr>
        <w:t xml:space="preserve">the </w:t>
      </w:r>
      <w:r w:rsidR="00AD6C93" w:rsidRPr="00AD6C93">
        <w:rPr>
          <w:rFonts w:ascii="Calibri Light" w:hAnsi="Calibri Light" w:cs="Calibri Light"/>
        </w:rPr>
        <w:t>driveway or bore</w:t>
      </w:r>
      <w:r>
        <w:rPr>
          <w:rFonts w:ascii="Calibri Light" w:hAnsi="Calibri Light" w:cs="Calibri Light"/>
        </w:rPr>
        <w:t>d</w:t>
      </w:r>
      <w:r w:rsidR="00AD6C93" w:rsidRPr="00AD6C93">
        <w:rPr>
          <w:rFonts w:ascii="Calibri Light" w:hAnsi="Calibri Light" w:cs="Calibri Light"/>
        </w:rPr>
        <w:t xml:space="preserve"> under t</w:t>
      </w:r>
      <w:r>
        <w:rPr>
          <w:rFonts w:ascii="Calibri Light" w:hAnsi="Calibri Light" w:cs="Calibri Light"/>
        </w:rPr>
        <w:t xml:space="preserve">he trees. </w:t>
      </w:r>
    </w:p>
    <w:p w14:paraId="77F2E6B9" w14:textId="5F51654D" w:rsidR="00AD6C93" w:rsidRDefault="00E6684B" w:rsidP="00F9127B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</w:t>
      </w:r>
      <w:r w:rsidRPr="00AD6C93">
        <w:rPr>
          <w:rFonts w:ascii="Calibri Light" w:hAnsi="Calibri Light" w:cs="Calibri Light"/>
        </w:rPr>
        <w:t>ent</w:t>
      </w:r>
      <w:r>
        <w:rPr>
          <w:rFonts w:ascii="Calibri Light" w:hAnsi="Calibri Light" w:cs="Calibri Light"/>
        </w:rPr>
        <w:t>al of the pole bran is prohibited</w:t>
      </w:r>
    </w:p>
    <w:p w14:paraId="5C8D44A3" w14:textId="6973DA32" w:rsidR="00906599" w:rsidRDefault="00AD6C93" w:rsidP="00906599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 building permit</w:t>
      </w:r>
      <w:r w:rsidR="00E6684B">
        <w:rPr>
          <w:rFonts w:ascii="Calibri Light" w:hAnsi="Calibri Light" w:cs="Calibri Light"/>
        </w:rPr>
        <w:t xml:space="preserve"> shall be</w:t>
      </w:r>
      <w:r>
        <w:rPr>
          <w:rFonts w:ascii="Calibri Light" w:hAnsi="Calibri Light" w:cs="Calibri Light"/>
        </w:rPr>
        <w:t xml:space="preserve"> issued until </w:t>
      </w:r>
      <w:r w:rsidR="00E6684B">
        <w:rPr>
          <w:rFonts w:ascii="Calibri Light" w:hAnsi="Calibri Light" w:cs="Calibri Light"/>
        </w:rPr>
        <w:t>the Lot Merger Agreement is</w:t>
      </w:r>
      <w:r>
        <w:rPr>
          <w:rFonts w:ascii="Calibri Light" w:hAnsi="Calibri Light" w:cs="Calibri Light"/>
        </w:rPr>
        <w:t xml:space="preserve"> </w:t>
      </w:r>
      <w:r w:rsidR="00E6684B">
        <w:rPr>
          <w:rFonts w:ascii="Calibri Light" w:hAnsi="Calibri Light" w:cs="Calibri Light"/>
        </w:rPr>
        <w:t>recorded.</w:t>
      </w:r>
    </w:p>
    <w:p w14:paraId="2393F4C2" w14:textId="4063F958" w:rsidR="00AD6C93" w:rsidRPr="00906599" w:rsidRDefault="00906599" w:rsidP="00906599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</w:t>
      </w:r>
      <w:r w:rsidRPr="00906599">
        <w:rPr>
          <w:rFonts w:ascii="Calibri Light" w:hAnsi="Calibri Light" w:cs="Calibri Light"/>
        </w:rPr>
        <w:t>upported by Temple</w:t>
      </w:r>
      <w:r>
        <w:rPr>
          <w:rFonts w:ascii="Calibri Light" w:hAnsi="Calibri Light" w:cs="Calibri Light"/>
        </w:rPr>
        <w:t>, 5-0.</w:t>
      </w:r>
    </w:p>
    <w:p w14:paraId="107EE3D5" w14:textId="77777777" w:rsidR="00F9127B" w:rsidRPr="00B16211" w:rsidRDefault="00F9127B" w:rsidP="00910B8C">
      <w:pPr>
        <w:spacing w:line="240" w:lineRule="auto"/>
        <w:ind w:left="720" w:firstLine="720"/>
        <w:contextualSpacing/>
        <w:rPr>
          <w:rFonts w:ascii="Calibri Light" w:hAnsi="Calibri Light" w:cs="Calibri Light"/>
        </w:rPr>
      </w:pPr>
    </w:p>
    <w:p w14:paraId="7BB43E80" w14:textId="02C2A989" w:rsidR="00B16211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B16211">
        <w:rPr>
          <w:rFonts w:ascii="Calibri Light" w:hAnsi="Calibri Light" w:cs="Calibri Light"/>
          <w:b/>
          <w:bCs/>
        </w:rPr>
        <w:t>ZONING BOARD OF APPEALS MEMBER COMMENT</w:t>
      </w:r>
      <w:r w:rsidR="0010543C">
        <w:rPr>
          <w:rFonts w:ascii="Calibri Light" w:hAnsi="Calibri Light" w:cs="Calibri Light"/>
          <w:b/>
          <w:bCs/>
        </w:rPr>
        <w:t>:</w:t>
      </w:r>
    </w:p>
    <w:p w14:paraId="312B8E4D" w14:textId="39DA6D40" w:rsidR="00B16211" w:rsidRPr="009B7ADC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>ADJOURNMENT:</w:t>
      </w:r>
      <w:r>
        <w:rPr>
          <w:rFonts w:ascii="Calibri Light" w:hAnsi="Calibri Light" w:cs="Calibri Light"/>
        </w:rPr>
        <w:t xml:space="preserve"> </w:t>
      </w:r>
      <w:r w:rsidR="000F053C">
        <w:rPr>
          <w:rFonts w:ascii="Calibri Light" w:hAnsi="Calibri Light" w:cs="Calibri Light"/>
        </w:rPr>
        <w:t xml:space="preserve">Smith </w:t>
      </w:r>
      <w:r w:rsidRPr="009B7ADC">
        <w:rPr>
          <w:rFonts w:ascii="Calibri Light" w:hAnsi="Calibri Light" w:cs="Calibri Light"/>
        </w:rPr>
        <w:t>motions for ADJOURNMENT at</w:t>
      </w:r>
      <w:r w:rsidR="0064328F">
        <w:rPr>
          <w:rFonts w:ascii="Calibri Light" w:hAnsi="Calibri Light" w:cs="Calibri Light"/>
        </w:rPr>
        <w:t xml:space="preserve"> </w:t>
      </w:r>
      <w:r w:rsidR="000F053C">
        <w:rPr>
          <w:rFonts w:ascii="Calibri Light" w:hAnsi="Calibri Light" w:cs="Calibri Light"/>
        </w:rPr>
        <w:t>8:33</w:t>
      </w:r>
      <w:r w:rsidR="0064328F">
        <w:rPr>
          <w:rFonts w:ascii="Calibri Light" w:hAnsi="Calibri Light" w:cs="Calibri Light"/>
        </w:rPr>
        <w:t>pm</w:t>
      </w:r>
      <w:r w:rsidRPr="009B7ADC">
        <w:rPr>
          <w:rFonts w:ascii="Calibri Light" w:hAnsi="Calibri Light" w:cs="Calibri Light"/>
        </w:rPr>
        <w:t xml:space="preserve">, </w:t>
      </w:r>
      <w:r w:rsidR="000F053C">
        <w:rPr>
          <w:rFonts w:ascii="Calibri Light" w:hAnsi="Calibri Light" w:cs="Calibri Light"/>
        </w:rPr>
        <w:t>Bruin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 xml:space="preserve">seconded, and it carried unanimously. </w:t>
      </w:r>
    </w:p>
    <w:p w14:paraId="6EFEF889" w14:textId="77777777" w:rsidR="00B16211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</w:rPr>
        <w:t xml:space="preserve">Respectfully submitted, </w:t>
      </w:r>
    </w:p>
    <w:p w14:paraId="145E9F9B" w14:textId="77777777" w:rsidR="00AD6C93" w:rsidRDefault="00AD6C93" w:rsidP="00B16211">
      <w:pPr>
        <w:spacing w:line="240" w:lineRule="auto"/>
        <w:rPr>
          <w:rFonts w:ascii="Calibri Light" w:hAnsi="Calibri Light" w:cs="Calibri Light"/>
        </w:rPr>
      </w:pPr>
    </w:p>
    <w:p w14:paraId="4A415C18" w14:textId="18B69B0E" w:rsidR="00AD6C93" w:rsidRPr="009B7ADC" w:rsidRDefault="00AD6C93" w:rsidP="00B16211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Gregory L. Ransford</w:t>
      </w:r>
    </w:p>
    <w:sectPr w:rsidR="00AD6C93" w:rsidRPr="009B7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667D" w14:textId="77777777" w:rsidR="00194195" w:rsidRDefault="00194195" w:rsidP="00104FD5">
      <w:pPr>
        <w:spacing w:after="0" w:line="240" w:lineRule="auto"/>
      </w:pPr>
      <w:r>
        <w:separator/>
      </w:r>
    </w:p>
  </w:endnote>
  <w:endnote w:type="continuationSeparator" w:id="0">
    <w:p w14:paraId="325B61EC" w14:textId="77777777" w:rsidR="00194195" w:rsidRDefault="00194195" w:rsidP="0010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3E30" w14:textId="77777777" w:rsidR="00104FD5" w:rsidRDefault="00104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E33D" w14:textId="77777777" w:rsidR="00104FD5" w:rsidRDefault="00104F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5023" w14:textId="77777777" w:rsidR="00104FD5" w:rsidRDefault="00104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469E" w14:textId="77777777" w:rsidR="00194195" w:rsidRDefault="00194195" w:rsidP="00104FD5">
      <w:pPr>
        <w:spacing w:after="0" w:line="240" w:lineRule="auto"/>
      </w:pPr>
      <w:r>
        <w:separator/>
      </w:r>
    </w:p>
  </w:footnote>
  <w:footnote w:type="continuationSeparator" w:id="0">
    <w:p w14:paraId="5D247B7C" w14:textId="77777777" w:rsidR="00194195" w:rsidRDefault="00194195" w:rsidP="0010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0CD0" w14:textId="77777777" w:rsidR="00104FD5" w:rsidRDefault="00104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441427"/>
      <w:docPartObj>
        <w:docPartGallery w:val="Watermarks"/>
        <w:docPartUnique/>
      </w:docPartObj>
    </w:sdtPr>
    <w:sdtContent>
      <w:p w14:paraId="6715E4A0" w14:textId="1A7D230A" w:rsidR="00104FD5" w:rsidRDefault="00104FD5">
        <w:pPr>
          <w:pStyle w:val="Header"/>
        </w:pPr>
        <w:r>
          <w:rPr>
            <w:noProof/>
          </w:rPr>
          <w:pict w14:anchorId="3E9AAA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A8D8" w14:textId="77777777" w:rsidR="00104FD5" w:rsidRDefault="00104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6B5"/>
    <w:multiLevelType w:val="hybridMultilevel"/>
    <w:tmpl w:val="F010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16C75"/>
    <w:multiLevelType w:val="hybridMultilevel"/>
    <w:tmpl w:val="2566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41882">
    <w:abstractNumId w:val="1"/>
  </w:num>
  <w:num w:numId="2" w16cid:durableId="89596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05"/>
    <w:rsid w:val="0005537A"/>
    <w:rsid w:val="000554F4"/>
    <w:rsid w:val="00087049"/>
    <w:rsid w:val="000B0095"/>
    <w:rsid w:val="000D2A6D"/>
    <w:rsid w:val="000F053C"/>
    <w:rsid w:val="00104FD5"/>
    <w:rsid w:val="0010543C"/>
    <w:rsid w:val="00111827"/>
    <w:rsid w:val="00121537"/>
    <w:rsid w:val="0012750B"/>
    <w:rsid w:val="001645DB"/>
    <w:rsid w:val="00194195"/>
    <w:rsid w:val="0021327C"/>
    <w:rsid w:val="00266730"/>
    <w:rsid w:val="002C53A6"/>
    <w:rsid w:val="00346CDF"/>
    <w:rsid w:val="0037232D"/>
    <w:rsid w:val="003E1C59"/>
    <w:rsid w:val="00422256"/>
    <w:rsid w:val="004342F4"/>
    <w:rsid w:val="00506AEB"/>
    <w:rsid w:val="00521B56"/>
    <w:rsid w:val="005E7405"/>
    <w:rsid w:val="0064328F"/>
    <w:rsid w:val="006B48FE"/>
    <w:rsid w:val="006F3CCE"/>
    <w:rsid w:val="00787F6B"/>
    <w:rsid w:val="00794BD7"/>
    <w:rsid w:val="008D4ADC"/>
    <w:rsid w:val="00906599"/>
    <w:rsid w:val="00910B8C"/>
    <w:rsid w:val="009207DA"/>
    <w:rsid w:val="00980BF8"/>
    <w:rsid w:val="009B720C"/>
    <w:rsid w:val="009D21DF"/>
    <w:rsid w:val="009E4FE5"/>
    <w:rsid w:val="00AB17C7"/>
    <w:rsid w:val="00AD04A6"/>
    <w:rsid w:val="00AD6C93"/>
    <w:rsid w:val="00B16211"/>
    <w:rsid w:val="00B239F4"/>
    <w:rsid w:val="00B41701"/>
    <w:rsid w:val="00B74E8B"/>
    <w:rsid w:val="00B76936"/>
    <w:rsid w:val="00B80793"/>
    <w:rsid w:val="00C10C6A"/>
    <w:rsid w:val="00C31F9F"/>
    <w:rsid w:val="00C55C7F"/>
    <w:rsid w:val="00CC7F5A"/>
    <w:rsid w:val="00D94AD7"/>
    <w:rsid w:val="00E6684B"/>
    <w:rsid w:val="00EF6223"/>
    <w:rsid w:val="00F2576A"/>
    <w:rsid w:val="00F9127B"/>
    <w:rsid w:val="00FA22D8"/>
    <w:rsid w:val="00FA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28274"/>
  <w15:chartTrackingRefBased/>
  <w15:docId w15:val="{850D6278-D0CD-4ABD-AB1B-E4237841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11"/>
  </w:style>
  <w:style w:type="paragraph" w:styleId="Heading1">
    <w:name w:val="heading 1"/>
    <w:basedOn w:val="Normal"/>
    <w:next w:val="Normal"/>
    <w:link w:val="Heading1Char"/>
    <w:uiPriority w:val="9"/>
    <w:qFormat/>
    <w:rsid w:val="005E7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4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FD5"/>
  </w:style>
  <w:style w:type="paragraph" w:styleId="Footer">
    <w:name w:val="footer"/>
    <w:basedOn w:val="Normal"/>
    <w:link w:val="FooterChar"/>
    <w:uiPriority w:val="99"/>
    <w:unhideWhenUsed/>
    <w:rsid w:val="0010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Bosch</dc:creator>
  <cp:keywords/>
  <dc:description/>
  <cp:lastModifiedBy>Jennifer Bosch</cp:lastModifiedBy>
  <cp:revision>3</cp:revision>
  <cp:lastPrinted>2026-03-02T16:22:00Z</cp:lastPrinted>
  <dcterms:created xsi:type="dcterms:W3CDTF">2026-03-02T16:22:00Z</dcterms:created>
  <dcterms:modified xsi:type="dcterms:W3CDTF">2026-03-02T16:23:00Z</dcterms:modified>
</cp:coreProperties>
</file>