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833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TALLMADGE CHARTER TOWNSHIP</w:t>
      </w:r>
    </w:p>
    <w:p w14:paraId="5AA9695E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ZONING BOARD OF APPEALS</w:t>
      </w:r>
    </w:p>
    <w:p w14:paraId="303C27DF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REGULAR MEETING</w:t>
      </w:r>
    </w:p>
    <w:p w14:paraId="0ED25EFF" w14:textId="79D3DEE0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January 6</w:t>
      </w:r>
      <w:r w:rsidRPr="009B7ADC">
        <w:rPr>
          <w:rFonts w:ascii="Calibri Light" w:hAnsi="Calibri Light" w:cs="Calibri Light"/>
          <w:b/>
          <w:bCs/>
        </w:rPr>
        <w:t>, 202</w:t>
      </w:r>
      <w:r>
        <w:rPr>
          <w:rFonts w:ascii="Calibri Light" w:hAnsi="Calibri Light" w:cs="Calibri Light"/>
          <w:b/>
          <w:bCs/>
        </w:rPr>
        <w:t>6</w:t>
      </w:r>
    </w:p>
    <w:p w14:paraId="37930CF7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7:00pm</w:t>
      </w:r>
    </w:p>
    <w:p w14:paraId="1F653FA4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</w:p>
    <w:p w14:paraId="0A473D3D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CALL TO ORDER</w:t>
      </w:r>
    </w:p>
    <w:p w14:paraId="6A050BA6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MEMBERS PRESENT</w:t>
      </w:r>
      <w:r w:rsidRPr="009B7ADC">
        <w:rPr>
          <w:rFonts w:ascii="Calibri Light" w:hAnsi="Calibri Light" w:cs="Calibri Light"/>
        </w:rPr>
        <w:t>: Marv Bennink - Chairman, Shirley Bruin, Timothy Smith</w:t>
      </w:r>
      <w:r>
        <w:rPr>
          <w:rFonts w:ascii="Calibri Light" w:hAnsi="Calibri Light" w:cs="Calibri Light"/>
        </w:rPr>
        <w:t xml:space="preserve"> and </w:t>
      </w:r>
      <w:r w:rsidRPr="009B7ADC">
        <w:rPr>
          <w:rFonts w:ascii="Calibri Light" w:hAnsi="Calibri Light" w:cs="Calibri Light"/>
        </w:rPr>
        <w:t>Dick Temple</w:t>
      </w:r>
      <w:r>
        <w:rPr>
          <w:rFonts w:ascii="Calibri Light" w:hAnsi="Calibri Light" w:cs="Calibri Light"/>
        </w:rPr>
        <w:t xml:space="preserve">. </w:t>
      </w:r>
      <w:r w:rsidRPr="009B7ADC">
        <w:rPr>
          <w:rFonts w:ascii="Calibri Light" w:hAnsi="Calibri Light" w:cs="Calibri Light"/>
        </w:rPr>
        <w:t>Also Present: Greg Ransford, planner</w:t>
      </w:r>
      <w:r>
        <w:rPr>
          <w:rFonts w:ascii="Calibri Light" w:hAnsi="Calibri Light" w:cs="Calibri Light"/>
        </w:rPr>
        <w:t>.</w:t>
      </w:r>
      <w:r w:rsidRPr="009B7ADC">
        <w:rPr>
          <w:rFonts w:ascii="Calibri Light" w:hAnsi="Calibri Light" w:cs="Calibri Light"/>
        </w:rPr>
        <w:t xml:space="preserve"> Absent: John Bronkema</w:t>
      </w:r>
    </w:p>
    <w:p w14:paraId="5E9CCBE0" w14:textId="311F8962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APPROVAL OF THE AGENDA</w:t>
      </w:r>
      <w:r w:rsidRPr="009B7AD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 xml:space="preserve">Bruin </w:t>
      </w:r>
      <w:r w:rsidRPr="009B7ADC">
        <w:rPr>
          <w:rFonts w:ascii="Calibri Light" w:hAnsi="Calibri Light" w:cs="Calibri Light"/>
        </w:rPr>
        <w:t>motioned to approve the agenda.</w:t>
      </w:r>
      <w:r>
        <w:rPr>
          <w:rFonts w:ascii="Calibri Light" w:hAnsi="Calibri Light" w:cs="Calibri Light"/>
        </w:rPr>
        <w:t xml:space="preserve"> </w:t>
      </w:r>
      <w:r w:rsidR="006F3CCE">
        <w:rPr>
          <w:rFonts w:ascii="Calibri Light" w:hAnsi="Calibri Light" w:cs="Calibri Light"/>
        </w:rPr>
        <w:t>Temple</w:t>
      </w:r>
      <w:r w:rsidRPr="009B7ADC">
        <w:rPr>
          <w:rFonts w:ascii="Calibri Light" w:hAnsi="Calibri Light" w:cs="Calibri Light"/>
        </w:rPr>
        <w:t xml:space="preserve"> supported, and it was carried unanimously.</w:t>
      </w:r>
    </w:p>
    <w:p w14:paraId="404631C8" w14:textId="3747854F" w:rsidR="00B16211" w:rsidRPr="002651F3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 xml:space="preserve">APPROVAL OF THE MINUTES FROM </w:t>
      </w:r>
      <w:r w:rsidR="00C55C7F">
        <w:rPr>
          <w:rFonts w:ascii="Calibri Light" w:hAnsi="Calibri Light" w:cs="Calibri Light"/>
          <w:b/>
          <w:bCs/>
        </w:rPr>
        <w:t>the</w:t>
      </w:r>
      <w:r w:rsidRPr="009B7ADC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December 2</w:t>
      </w:r>
      <w:r w:rsidRPr="009B7ADC">
        <w:rPr>
          <w:rFonts w:ascii="Calibri Light" w:hAnsi="Calibri Light" w:cs="Calibri Light"/>
          <w:b/>
          <w:bCs/>
        </w:rPr>
        <w:t xml:space="preserve"> 2025, REGULAR MEETING:</w:t>
      </w:r>
      <w:r w:rsidRPr="009B7ADC">
        <w:rPr>
          <w:rFonts w:ascii="Calibri Light" w:hAnsi="Calibri Light" w:cs="Calibri Light"/>
        </w:rPr>
        <w:t xml:space="preserve"> </w:t>
      </w:r>
      <w:r w:rsidR="006F3CCE">
        <w:rPr>
          <w:rFonts w:ascii="Calibri Light" w:hAnsi="Calibri Light" w:cs="Calibri Light"/>
        </w:rPr>
        <w:t>Smith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motioned to approve the minute</w:t>
      </w:r>
      <w:r w:rsidR="0010543C">
        <w:rPr>
          <w:rFonts w:ascii="Calibri Light" w:hAnsi="Calibri Light" w:cs="Calibri Light"/>
        </w:rPr>
        <w:t>s with the addition of the project timeline</w:t>
      </w:r>
      <w:r w:rsidR="006F3CCE">
        <w:rPr>
          <w:rFonts w:ascii="Calibri Light" w:hAnsi="Calibri Light" w:cs="Calibri Light"/>
        </w:rPr>
        <w:t xml:space="preserve"> from fresh coast planning starting back from 2023</w:t>
      </w:r>
      <w:r w:rsidR="0010543C">
        <w:rPr>
          <w:rFonts w:ascii="Calibri Light" w:hAnsi="Calibri Light" w:cs="Calibri Light"/>
        </w:rPr>
        <w:t xml:space="preserve"> attached to the minutes</w:t>
      </w:r>
      <w:r w:rsidR="006F3CCE">
        <w:rPr>
          <w:rFonts w:ascii="Calibri Light" w:hAnsi="Calibri Light" w:cs="Calibri Light"/>
        </w:rPr>
        <w:t xml:space="preserve"> to show we have been patient and accommodating</w:t>
      </w:r>
      <w:r w:rsidR="0010543C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Bruin </w:t>
      </w:r>
      <w:r w:rsidRPr="009B7ADC">
        <w:rPr>
          <w:rFonts w:ascii="Calibri Light" w:hAnsi="Calibri Light" w:cs="Calibri Light"/>
        </w:rPr>
        <w:t>supported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and it carried unanimously</w:t>
      </w:r>
      <w:r>
        <w:rPr>
          <w:rFonts w:ascii="Calibri Light" w:hAnsi="Calibri Light" w:cs="Calibri Light"/>
        </w:rPr>
        <w:t>.</w:t>
      </w:r>
    </w:p>
    <w:p w14:paraId="5FF0A497" w14:textId="77777777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NON-AGENDA ITEM INQUIRIES</w:t>
      </w:r>
      <w:r>
        <w:rPr>
          <w:rFonts w:ascii="Calibri Light" w:hAnsi="Calibri Light" w:cs="Calibri Light"/>
          <w:b/>
          <w:bCs/>
        </w:rPr>
        <w:t>:</w:t>
      </w:r>
      <w:r w:rsidRPr="002651F3">
        <w:rPr>
          <w:rFonts w:ascii="Calibri Light" w:hAnsi="Calibri Light" w:cs="Calibri Light"/>
        </w:rPr>
        <w:t xml:space="preserve"> None</w:t>
      </w:r>
    </w:p>
    <w:p w14:paraId="2DE71404" w14:textId="77777777" w:rsidR="00B16211" w:rsidRPr="00193DD6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193DD6">
        <w:rPr>
          <w:rFonts w:ascii="Calibri Light" w:hAnsi="Calibri Light" w:cs="Calibri Light"/>
          <w:b/>
          <w:bCs/>
        </w:rPr>
        <w:t>NEW BUSINESS</w:t>
      </w:r>
    </w:p>
    <w:p w14:paraId="158C3E11" w14:textId="77777777" w:rsidR="00B16211" w:rsidRPr="00B16211" w:rsidRDefault="00B16211" w:rsidP="00B16211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Public Hearing</w:t>
      </w:r>
    </w:p>
    <w:p w14:paraId="69C14B47" w14:textId="455C4DB6" w:rsidR="00B16211" w:rsidRPr="00B16211" w:rsidRDefault="00B16211" w:rsidP="00B16211">
      <w:pPr>
        <w:spacing w:line="240" w:lineRule="auto"/>
        <w:ind w:firstLine="720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o Scott &amp; Jodye Dennis –310 Fennessy Drive – 70-10-36-200-033 and 70-10-36-200-037</w:t>
      </w:r>
    </w:p>
    <w:p w14:paraId="2DF528D0" w14:textId="3771D3A3" w:rsidR="00B16211" w:rsidRDefault="00B16211" w:rsidP="00B16211">
      <w:pPr>
        <w:spacing w:line="240" w:lineRule="auto"/>
        <w:ind w:left="720" w:firstLine="720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o Seeking variance from Section 3.02 – Accessory Uses and Building</w:t>
      </w:r>
    </w:p>
    <w:p w14:paraId="1BB8BC3D" w14:textId="7B450A39" w:rsidR="0010543C" w:rsidRDefault="006F3CCE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Bruin askes</w:t>
      </w:r>
      <w:r w:rsidR="001645DB">
        <w:rPr>
          <w:rFonts w:ascii="Calibri Light" w:hAnsi="Calibri Light" w:cs="Calibri Light"/>
        </w:rPr>
        <w:t>: Did the</w:t>
      </w:r>
      <w:r>
        <w:rPr>
          <w:rFonts w:ascii="Calibri Light" w:hAnsi="Calibri Light" w:cs="Calibri Light"/>
        </w:rPr>
        <w:t xml:space="preserve"> owner knew he could not build on the vacant land.  Applicant says he discovered that parcel could not have a well installed due to the oil well located nearby,</w:t>
      </w:r>
      <w:r w:rsidRPr="006F3CC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because of the state and county distance regulations, therefore it is an unbuildable lot for a residence. </w:t>
      </w:r>
    </w:p>
    <w:p w14:paraId="7B294DE5" w14:textId="1635344E" w:rsidR="006F3CCE" w:rsidRDefault="006F3CCE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Applicant would like to make a minimal impact on the current landscaping of the parcel, with a </w:t>
      </w:r>
      <w:r w:rsidR="001645DB">
        <w:rPr>
          <w:rFonts w:ascii="Calibri Light" w:hAnsi="Calibri Light" w:cs="Calibri Light"/>
        </w:rPr>
        <w:t xml:space="preserve">small drive and only clearing needed for the structure. </w:t>
      </w:r>
    </w:p>
    <w:p w14:paraId="7ECEF429" w14:textId="224403D9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Bruin asks: Is there room to build a building on the primary lot?  A: A small 16x20 structure could be built, but would be </w:t>
      </w:r>
    </w:p>
    <w:p w14:paraId="38B0E440" w14:textId="77777777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Temple: agrees the barn built on the south side would not fit the current neighborhood. Asks Greg if there is another method to address this.</w:t>
      </w:r>
    </w:p>
    <w:p w14:paraId="163F9897" w14:textId="1468232B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Greg states: He spoke with legal council. We cannot combine the 2 parcels due to being divided by the road.  Says if ZBA wants approval he suggests a lot merger agreement – creating a document that cements these 2 parcels together.  </w:t>
      </w:r>
    </w:p>
    <w:p w14:paraId="7B2294D3" w14:textId="7BA60030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Temple: asks applicant about this concept?  Applicant states this would be favorable. </w:t>
      </w:r>
    </w:p>
    <w:p w14:paraId="114892A9" w14:textId="5AF0349D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Discussion among ZBA Members and Ransford about various aspects of this type of merger. </w:t>
      </w:r>
    </w:p>
    <w:p w14:paraId="6B0CA54D" w14:textId="14CD6A05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Smith </w:t>
      </w:r>
      <w:r w:rsidR="0021327C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>otion</w:t>
      </w:r>
      <w:r w:rsidR="0021327C">
        <w:rPr>
          <w:rFonts w:ascii="Calibri Light" w:hAnsi="Calibri Light" w:cs="Calibri Light"/>
        </w:rPr>
        <w:t>ed</w:t>
      </w:r>
      <w:r>
        <w:rPr>
          <w:rFonts w:ascii="Calibri Light" w:hAnsi="Calibri Light" w:cs="Calibri Light"/>
        </w:rPr>
        <w:t xml:space="preserve"> to open to public hearing,  Bruin seconds and the motion carried unanimously.</w:t>
      </w:r>
    </w:p>
    <w:p w14:paraId="71437A18" w14:textId="052C5CC8" w:rsidR="001645DB" w:rsidRDefault="001645D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Leo</w:t>
      </w:r>
      <w:r w:rsidR="00C10C6A">
        <w:rPr>
          <w:rFonts w:ascii="Calibri Light" w:hAnsi="Calibri Light" w:cs="Calibri Light"/>
        </w:rPr>
        <w:t xml:space="preserve">nard  </w:t>
      </w:r>
      <w:r w:rsidR="0037232D">
        <w:rPr>
          <w:rFonts w:ascii="Calibri Light" w:hAnsi="Calibri Light" w:cs="Calibri Light"/>
        </w:rPr>
        <w:t xml:space="preserve">Siudyla </w:t>
      </w:r>
      <w:r w:rsidR="00C10C6A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302 Fennessy – states this was once a single parcel</w:t>
      </w:r>
      <w:r w:rsidR="00C10C6A">
        <w:rPr>
          <w:rFonts w:ascii="Calibri Light" w:hAnsi="Calibri Light" w:cs="Calibri Light"/>
        </w:rPr>
        <w:t xml:space="preserve">. Wonders when it was split into two? Is in favor of approval. </w:t>
      </w:r>
    </w:p>
    <w:p w14:paraId="3124B2EA" w14:textId="45AC2190" w:rsidR="00C10C6A" w:rsidRDefault="00C10C6A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Greg Ransford answers: Ottawa county assigns parcel numbers, its likely this was changed when the township ha</w:t>
      </w:r>
      <w:r w:rsidR="0037232D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 xml:space="preserve"> changed is zoning regulations. </w:t>
      </w:r>
    </w:p>
    <w:p w14:paraId="0F3079B2" w14:textId="7705EBFC" w:rsidR="0010543C" w:rsidRDefault="00C10C6A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Don P</w:t>
      </w:r>
      <w:r w:rsidR="0037232D">
        <w:rPr>
          <w:rFonts w:ascii="Calibri Light" w:hAnsi="Calibri Light" w:cs="Calibri Light"/>
        </w:rPr>
        <w:t>er</w:t>
      </w:r>
      <w:r>
        <w:rPr>
          <w:rFonts w:ascii="Calibri Light" w:hAnsi="Calibri Light" w:cs="Calibri Light"/>
        </w:rPr>
        <w:t xml:space="preserve">moda </w:t>
      </w:r>
      <w:r w:rsidR="0037232D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 xml:space="preserve">226 Fennessy; What prevents combining the 2 lots – A: The road splits the land, creating multiple and rear lot lines. What controls the lot from being split?  A: A newly created lot must be met the size requirements in the ordinance and if splits are available from the state of MI.  Is in favor of approval. </w:t>
      </w:r>
    </w:p>
    <w:p w14:paraId="5B9325AD" w14:textId="624F4D03" w:rsidR="00C10C6A" w:rsidRDefault="00C10C6A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Kathy S</w:t>
      </w:r>
      <w:r w:rsidR="0037232D"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</w:rPr>
        <w:t xml:space="preserve">dela </w:t>
      </w:r>
      <w:r w:rsidR="00521B56">
        <w:rPr>
          <w:rFonts w:ascii="Calibri Light" w:hAnsi="Calibri Light" w:cs="Calibri Light"/>
        </w:rPr>
        <w:t xml:space="preserve">– 302 Fennessy </w:t>
      </w:r>
      <w:r>
        <w:rPr>
          <w:rFonts w:ascii="Calibri Light" w:hAnsi="Calibri Light" w:cs="Calibri Light"/>
        </w:rPr>
        <w:t xml:space="preserve">– is in favor to approval this. States the owner will take good care and maintenance of the structure. </w:t>
      </w:r>
    </w:p>
    <w:p w14:paraId="1A52E978" w14:textId="79D36453" w:rsidR="00521B56" w:rsidRDefault="00C10C6A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Temple </w:t>
      </w:r>
      <w:r w:rsidR="00521B56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 xml:space="preserve">otions to close the public hearing.  Bruin </w:t>
      </w:r>
      <w:r w:rsidR="00521B56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>econds and the motion carried unanimously</w:t>
      </w:r>
      <w:r w:rsidR="00521B56">
        <w:rPr>
          <w:rFonts w:ascii="Calibri Light" w:hAnsi="Calibri Light" w:cs="Calibri Light"/>
        </w:rPr>
        <w:t>.</w:t>
      </w:r>
    </w:p>
    <w:p w14:paraId="3ADC9122" w14:textId="3C69230A" w:rsidR="00C10C6A" w:rsidRDefault="00C10C6A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Marv asks how far the geo thermal grid goes?  Applicant is not sure exactly </w:t>
      </w:r>
      <w:r w:rsidR="00521B56">
        <w:rPr>
          <w:rFonts w:ascii="Calibri Light" w:hAnsi="Calibri Light" w:cs="Calibri Light"/>
        </w:rPr>
        <w:t>of the grid location also states</w:t>
      </w:r>
      <w:r>
        <w:rPr>
          <w:rFonts w:ascii="Calibri Light" w:hAnsi="Calibri Light" w:cs="Calibri Light"/>
        </w:rPr>
        <w:t xml:space="preserve"> the underground utilities and hardwood trees all encompass this area.  Marv feels there is room </w:t>
      </w:r>
      <w:r w:rsidR="00521B56">
        <w:rPr>
          <w:rFonts w:ascii="Calibri Light" w:hAnsi="Calibri Light" w:cs="Calibri Light"/>
        </w:rPr>
        <w:t xml:space="preserve">if it would not encroach on the utilities. Just not the preferred style of the barn. Is concerned with a pole barn on a vacant lot.  Concern of setting a precedence against the township ordinance. </w:t>
      </w:r>
    </w:p>
    <w:p w14:paraId="4C0C60BC" w14:textId="718FD458" w:rsidR="00521B56" w:rsidRDefault="00521B56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Discussion among Zoning Board members. </w:t>
      </w:r>
    </w:p>
    <w:p w14:paraId="6B608307" w14:textId="37D0C7B7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Informal thoughts:</w:t>
      </w:r>
    </w:p>
    <w:p w14:paraId="7111C9BE" w14:textId="524E1E96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Bruins – would like to know the geo-thermal locations and barn on south side</w:t>
      </w:r>
    </w:p>
    <w:p w14:paraId="023B9379" w14:textId="59C9E731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Smith </w:t>
      </w:r>
      <w:r w:rsidR="0037232D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37232D">
        <w:rPr>
          <w:rFonts w:ascii="Calibri Light" w:hAnsi="Calibri Light" w:cs="Calibri Light"/>
        </w:rPr>
        <w:t xml:space="preserve">Leans towards supporting the accessory building on the vacant lot, if a merger agreement is able to be reached. </w:t>
      </w:r>
    </w:p>
    <w:p w14:paraId="6CDEC10C" w14:textId="1B4A8104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Temple – likes the merger agreement and keep the aesthetics – supports. </w:t>
      </w:r>
    </w:p>
    <w:p w14:paraId="6FF4075B" w14:textId="708B585F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Bennink – Would like to table this request to gather more information about a parcel merger to get a better understanding on how this. </w:t>
      </w:r>
    </w:p>
    <w:p w14:paraId="63A2EA3E" w14:textId="4905F688" w:rsidR="00506AEB" w:rsidRDefault="00506AEB" w:rsidP="0010543C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Smith motions to table until specs </w:t>
      </w:r>
      <w:r w:rsidR="0037232D">
        <w:rPr>
          <w:rFonts w:ascii="Calibri Light" w:hAnsi="Calibri Light" w:cs="Calibri Light"/>
        </w:rPr>
        <w:t xml:space="preserve">regarding a parcel merger </w:t>
      </w:r>
      <w:r>
        <w:rPr>
          <w:rFonts w:ascii="Calibri Light" w:hAnsi="Calibri Light" w:cs="Calibri Light"/>
        </w:rPr>
        <w:t xml:space="preserve">from legal council is available. Bruin motions and the motion carried unanimously. </w:t>
      </w:r>
    </w:p>
    <w:p w14:paraId="6598460B" w14:textId="77777777" w:rsidR="00B16211" w:rsidRP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OLD BUSINESSS</w:t>
      </w:r>
    </w:p>
    <w:p w14:paraId="1DC3F10F" w14:textId="77777777" w:rsidR="00B16211" w:rsidRP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• None</w:t>
      </w:r>
    </w:p>
    <w:p w14:paraId="7BB43E80" w14:textId="4163BD5C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ZONING BOARD OF APPEALS MEMBER COMMENT</w:t>
      </w:r>
      <w:r w:rsidR="0010543C">
        <w:rPr>
          <w:rFonts w:ascii="Calibri Light" w:hAnsi="Calibri Light" w:cs="Calibri Light"/>
          <w:b/>
          <w:bCs/>
        </w:rPr>
        <w:t>:</w:t>
      </w:r>
      <w:r w:rsidR="0021327C">
        <w:rPr>
          <w:rFonts w:ascii="Calibri Light" w:hAnsi="Calibri Light" w:cs="Calibri Light"/>
          <w:b/>
          <w:bCs/>
        </w:rPr>
        <w:t xml:space="preserve"> Temple out until March 6. </w:t>
      </w:r>
    </w:p>
    <w:p w14:paraId="312B8E4D" w14:textId="04CFA04B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ADJOURNMENT:</w:t>
      </w:r>
      <w:r>
        <w:rPr>
          <w:rFonts w:ascii="Calibri Light" w:hAnsi="Calibri Light" w:cs="Calibri Light"/>
        </w:rPr>
        <w:t xml:space="preserve"> </w:t>
      </w:r>
      <w:r w:rsidR="00B239F4">
        <w:rPr>
          <w:rFonts w:ascii="Calibri Light" w:hAnsi="Calibri Light" w:cs="Calibri Light"/>
        </w:rPr>
        <w:t>Bruin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motions for ADJOURNMENT at</w:t>
      </w:r>
      <w:r w:rsidR="0064328F">
        <w:rPr>
          <w:rFonts w:ascii="Calibri Light" w:hAnsi="Calibri Light" w:cs="Calibri Light"/>
        </w:rPr>
        <w:t xml:space="preserve"> 8:00pm</w:t>
      </w:r>
      <w:r w:rsidRPr="009B7ADC">
        <w:rPr>
          <w:rFonts w:ascii="Calibri Light" w:hAnsi="Calibri Light" w:cs="Calibri Light"/>
        </w:rPr>
        <w:t xml:space="preserve">, </w:t>
      </w:r>
      <w:r w:rsidR="00B239F4">
        <w:rPr>
          <w:rFonts w:ascii="Calibri Light" w:hAnsi="Calibri Light" w:cs="Calibri Light"/>
        </w:rPr>
        <w:t>Temple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 xml:space="preserve">seconded, and it carried unanimously. </w:t>
      </w:r>
    </w:p>
    <w:p w14:paraId="6EFEF889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</w:rPr>
        <w:t xml:space="preserve">Respectfully submitted, </w:t>
      </w:r>
    </w:p>
    <w:p w14:paraId="36F1693F" w14:textId="2EAEBEE0" w:rsidR="009B720C" w:rsidRDefault="0010543C">
      <w:r>
        <w:rPr>
          <w:rFonts w:ascii="Calibri Light" w:hAnsi="Calibri Light" w:cs="Calibri Light"/>
        </w:rPr>
        <w:lastRenderedPageBreak/>
        <w:t>Jennifer Bosch</w:t>
      </w:r>
    </w:p>
    <w:sectPr w:rsidR="009B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C75"/>
    <w:multiLevelType w:val="hybridMultilevel"/>
    <w:tmpl w:val="256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05"/>
    <w:rsid w:val="00087049"/>
    <w:rsid w:val="000B0095"/>
    <w:rsid w:val="0010543C"/>
    <w:rsid w:val="00121537"/>
    <w:rsid w:val="001645DB"/>
    <w:rsid w:val="0021327C"/>
    <w:rsid w:val="00266730"/>
    <w:rsid w:val="00346CDF"/>
    <w:rsid w:val="0037232D"/>
    <w:rsid w:val="00506AEB"/>
    <w:rsid w:val="00521B56"/>
    <w:rsid w:val="005E7405"/>
    <w:rsid w:val="0064328F"/>
    <w:rsid w:val="006B48FE"/>
    <w:rsid w:val="006F3CCE"/>
    <w:rsid w:val="00980BF8"/>
    <w:rsid w:val="009B720C"/>
    <w:rsid w:val="00AB17C7"/>
    <w:rsid w:val="00B16211"/>
    <w:rsid w:val="00B239F4"/>
    <w:rsid w:val="00B74E8B"/>
    <w:rsid w:val="00B80793"/>
    <w:rsid w:val="00C10C6A"/>
    <w:rsid w:val="00C55C7F"/>
    <w:rsid w:val="00F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8274"/>
  <w15:chartTrackingRefBased/>
  <w15:docId w15:val="{850D6278-D0CD-4ABD-AB1B-E4237841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11"/>
  </w:style>
  <w:style w:type="paragraph" w:styleId="Heading1">
    <w:name w:val="heading 1"/>
    <w:basedOn w:val="Normal"/>
    <w:next w:val="Normal"/>
    <w:link w:val="Heading1Char"/>
    <w:uiPriority w:val="9"/>
    <w:qFormat/>
    <w:rsid w:val="005E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7</cp:revision>
  <dcterms:created xsi:type="dcterms:W3CDTF">2026-01-06T15:49:00Z</dcterms:created>
  <dcterms:modified xsi:type="dcterms:W3CDTF">2026-01-07T15:08:00Z</dcterms:modified>
</cp:coreProperties>
</file>